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63" w:rsidRP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sz w:val="22"/>
          <w:lang w:eastAsia="ja-JP"/>
        </w:rPr>
      </w:pPr>
      <w:r w:rsidRPr="00AC7B63">
        <w:rPr>
          <w:b/>
          <w:sz w:val="22"/>
          <w:lang w:eastAsia="ja-JP"/>
        </w:rPr>
        <w:t>Chapter 16 Study Guide</w:t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1. “God’s handiwork”</w:t>
      </w:r>
      <w:r>
        <w:rPr>
          <w:sz w:val="22"/>
          <w:lang w:eastAsia="ja-JP"/>
        </w:rPr>
        <w:tab/>
      </w:r>
      <w:bookmarkStart w:id="0" w:name="_GoBack"/>
      <w:bookmarkEnd w:id="0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2. “</w:t>
      </w:r>
      <w:proofErr w:type="gramStart"/>
      <w:r>
        <w:rPr>
          <w:sz w:val="22"/>
          <w:lang w:eastAsia="ja-JP"/>
        </w:rPr>
        <w:t>natural</w:t>
      </w:r>
      <w:proofErr w:type="gramEnd"/>
      <w:r>
        <w:rPr>
          <w:sz w:val="22"/>
          <w:lang w:eastAsia="ja-JP"/>
        </w:rPr>
        <w:t xml:space="preserve"> philosophers”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gramStart"/>
      <w:r>
        <w:rPr>
          <w:sz w:val="22"/>
          <w:lang w:eastAsia="ja-JP"/>
        </w:rPr>
        <w:t>alchemy</w:t>
      </w:r>
      <w:proofErr w:type="gramEnd"/>
      <w:r>
        <w:rPr>
          <w:sz w:val="22"/>
          <w:lang w:eastAsia="ja-JP"/>
        </w:rPr>
        <w:t xml:space="preserve"> and hermetic magic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Ptolemaic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5. Aristotle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geocentric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Empyrean Heaven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epicycles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spellStart"/>
      <w:r>
        <w:rPr>
          <w:sz w:val="22"/>
          <w:lang w:eastAsia="ja-JP"/>
        </w:rPr>
        <w:t>Nicolaus</w:t>
      </w:r>
      <w:proofErr w:type="spellEnd"/>
      <w:r>
        <w:rPr>
          <w:sz w:val="22"/>
          <w:lang w:eastAsia="ja-JP"/>
        </w:rPr>
        <w:t xml:space="preserve"> Copernicus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Revolutions of the Heavenly Spheres</w:t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heliocentric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12</w:t>
      </w:r>
      <w:proofErr w:type="gramStart"/>
      <w:r>
        <w:rPr>
          <w:sz w:val="22"/>
          <w:lang w:eastAsia="ja-JP"/>
        </w:rPr>
        <w:t>.Tycho</w:t>
      </w:r>
      <w:proofErr w:type="gramEnd"/>
      <w:r>
        <w:rPr>
          <w:sz w:val="22"/>
          <w:lang w:eastAsia="ja-JP"/>
        </w:rPr>
        <w:t xml:space="preserve"> Brahe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Johannes </w:t>
      </w:r>
      <w:proofErr w:type="spellStart"/>
      <w:r>
        <w:rPr>
          <w:sz w:val="22"/>
          <w:lang w:eastAsia="ja-JP"/>
        </w:rPr>
        <w:t>Kepler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three</w:t>
      </w:r>
      <w:proofErr w:type="gramEnd"/>
      <w:r>
        <w:rPr>
          <w:sz w:val="22"/>
          <w:lang w:eastAsia="ja-JP"/>
        </w:rPr>
        <w:t xml:space="preserve"> laws of planetary motion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Galileo </w:t>
      </w:r>
      <w:proofErr w:type="spellStart"/>
      <w:r>
        <w:rPr>
          <w:sz w:val="22"/>
          <w:lang w:eastAsia="ja-JP"/>
        </w:rPr>
        <w:t>Galilei</w:t>
      </w:r>
      <w:proofErr w:type="spellEnd"/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r>
        <w:rPr>
          <w:i/>
          <w:sz w:val="22"/>
          <w:lang w:eastAsia="ja-JP"/>
        </w:rPr>
        <w:t>The Starry Messenger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iCs/>
          <w:sz w:val="22"/>
          <w:lang w:eastAsia="ja-JP"/>
        </w:rPr>
        <w:t>17.</w:t>
      </w:r>
      <w:r>
        <w:rPr>
          <w:i/>
          <w:sz w:val="22"/>
          <w:lang w:eastAsia="ja-JP"/>
        </w:rPr>
        <w:t xml:space="preserve"> Dialogue on the Two Chief World Systems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Inquisition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19. Isaac Newton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r>
        <w:rPr>
          <w:i/>
          <w:sz w:val="22"/>
          <w:lang w:eastAsia="ja-JP"/>
        </w:rPr>
        <w:t>Principia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universal</w:t>
      </w:r>
      <w:proofErr w:type="gramEnd"/>
      <w:r>
        <w:rPr>
          <w:sz w:val="22"/>
          <w:lang w:eastAsia="ja-JP"/>
        </w:rPr>
        <w:t xml:space="preserve"> law of gravitation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22. Galen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gramStart"/>
      <w:r>
        <w:rPr>
          <w:sz w:val="22"/>
          <w:lang w:eastAsia="ja-JP"/>
        </w:rPr>
        <w:t>four</w:t>
      </w:r>
      <w:proofErr w:type="gramEnd"/>
      <w:r>
        <w:rPr>
          <w:sz w:val="22"/>
          <w:lang w:eastAsia="ja-JP"/>
        </w:rPr>
        <w:t xml:space="preserve"> bodily humors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24. Paracelsus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25. “</w:t>
      </w:r>
      <w:proofErr w:type="gramStart"/>
      <w:r>
        <w:rPr>
          <w:sz w:val="22"/>
          <w:lang w:eastAsia="ja-JP"/>
        </w:rPr>
        <w:t>new</w:t>
      </w:r>
      <w:proofErr w:type="gramEnd"/>
      <w:r>
        <w:rPr>
          <w:sz w:val="22"/>
          <w:lang w:eastAsia="ja-JP"/>
        </w:rPr>
        <w:t xml:space="preserve"> drugs”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26. Andreas Vesalius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Fabric of the Human Body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28. William Harvey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Motion of the Heart and Blood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30. Robert Boyle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31. Antoine Lavoisier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32. Margaret Cavendish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Maria </w:t>
      </w:r>
      <w:proofErr w:type="spellStart"/>
      <w:r>
        <w:rPr>
          <w:sz w:val="22"/>
          <w:lang w:eastAsia="ja-JP"/>
        </w:rPr>
        <w:t>Sibylla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Merian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34. Maria </w:t>
      </w:r>
      <w:proofErr w:type="spellStart"/>
      <w:r>
        <w:rPr>
          <w:sz w:val="22"/>
          <w:lang w:eastAsia="ja-JP"/>
        </w:rPr>
        <w:t>Winkelmann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proofErr w:type="gramStart"/>
      <w:r>
        <w:rPr>
          <w:i/>
          <w:sz w:val="22"/>
          <w:lang w:eastAsia="ja-JP"/>
        </w:rPr>
        <w:t>querelles</w:t>
      </w:r>
      <w:proofErr w:type="spellEnd"/>
      <w:proofErr w:type="gramEnd"/>
      <w:r>
        <w:rPr>
          <w:i/>
          <w:sz w:val="22"/>
          <w:lang w:eastAsia="ja-JP"/>
        </w:rPr>
        <w:t xml:space="preserve"> des femmes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36. Rene Descartes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r>
        <w:rPr>
          <w:i/>
          <w:sz w:val="22"/>
          <w:lang w:eastAsia="ja-JP"/>
        </w:rPr>
        <w:t>Discourse on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38. “I think therefore I am”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39. Descartes’ deductive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40. Scientific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41. Francis Bacon’s inductive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42. “</w:t>
      </w:r>
      <w:proofErr w:type="gramStart"/>
      <w:r>
        <w:rPr>
          <w:sz w:val="22"/>
          <w:lang w:eastAsia="ja-JP"/>
        </w:rPr>
        <w:t>to</w:t>
      </w:r>
      <w:proofErr w:type="gramEnd"/>
      <w:r>
        <w:rPr>
          <w:sz w:val="22"/>
          <w:lang w:eastAsia="ja-JP"/>
        </w:rPr>
        <w:t xml:space="preserve"> conquer nature in action”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43. Benedict de Spinoza’s pantheism</w:t>
      </w:r>
    </w:p>
    <w:p w:rsidR="00AC7B63" w:rsidRDefault="00AC7B63" w:rsidP="00AC7B63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r>
        <w:rPr>
          <w:i/>
          <w:iCs/>
          <w:sz w:val="22"/>
          <w:lang w:eastAsia="ja-JP"/>
        </w:rPr>
        <w:t>Ethics Demonstrated in the Geometrical Manner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spellStart"/>
      <w:r>
        <w:rPr>
          <w:sz w:val="22"/>
          <w:lang w:eastAsia="ja-JP"/>
        </w:rPr>
        <w:t>Blaise</w:t>
      </w:r>
      <w:proofErr w:type="spellEnd"/>
      <w:r>
        <w:rPr>
          <w:sz w:val="22"/>
          <w:lang w:eastAsia="ja-JP"/>
        </w:rPr>
        <w:t xml:space="preserve"> Pascal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spellStart"/>
      <w:r>
        <w:rPr>
          <w:i/>
          <w:sz w:val="22"/>
          <w:lang w:eastAsia="ja-JP"/>
        </w:rPr>
        <w:t>Pensees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47. English Royal Society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48. French Royal Academy of Sciences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r>
        <w:rPr>
          <w:i/>
          <w:sz w:val="22"/>
          <w:lang w:eastAsia="ja-JP"/>
        </w:rPr>
        <w:t>Journal des Savants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50. </w:t>
      </w:r>
      <w:r>
        <w:rPr>
          <w:i/>
          <w:sz w:val="22"/>
          <w:lang w:eastAsia="ja-JP"/>
        </w:rPr>
        <w:t>Philosophical Transactions</w:t>
      </w:r>
    </w:p>
    <w:p w:rsidR="00AC7B63" w:rsidRDefault="00AC7B63" w:rsidP="00AC7B63"/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CHAPTER 17</w:t>
      </w:r>
      <w:r w:rsidRPr="009E1A7D">
        <w:rPr>
          <w:b/>
          <w:sz w:val="28"/>
          <w:szCs w:val="28"/>
          <w:lang w:eastAsia="ja-JP"/>
        </w:rPr>
        <w:t xml:space="preserve"> 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8"/>
          <w:szCs w:val="28"/>
          <w:lang w:eastAsia="ja-JP"/>
        </w:rPr>
      </w:pPr>
      <w:r w:rsidRPr="009E1A7D">
        <w:rPr>
          <w:b/>
          <w:sz w:val="28"/>
          <w:szCs w:val="28"/>
          <w:lang w:eastAsia="ja-JP"/>
        </w:rPr>
        <w:t>THE EIGHTEENTHE CENTURY: AN AGE OF ENLIGHTENMENT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sz w:val="28"/>
          <w:szCs w:val="28"/>
          <w:lang w:eastAsia="ja-JP"/>
        </w:rPr>
      </w:pP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sz w:val="28"/>
          <w:szCs w:val="28"/>
          <w:u w:val="single"/>
          <w:lang w:eastAsia="ja-JP"/>
        </w:rPr>
      </w:pPr>
      <w:r w:rsidRPr="009E1A7D">
        <w:rPr>
          <w:b/>
          <w:i/>
          <w:sz w:val="28"/>
          <w:szCs w:val="28"/>
          <w:u w:val="single"/>
          <w:lang w:eastAsia="ja-JP"/>
        </w:rPr>
        <w:t>Identifications: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8"/>
          <w:szCs w:val="28"/>
          <w:lang w:eastAsia="ja-JP"/>
        </w:rPr>
      </w:pP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Immanuel Kant’s definition of the Enlightenment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proofErr w:type="gramStart"/>
      <w:r>
        <w:rPr>
          <w:i/>
          <w:sz w:val="22"/>
          <w:lang w:eastAsia="ja-JP"/>
        </w:rPr>
        <w:t>reason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spellStart"/>
      <w:r>
        <w:rPr>
          <w:sz w:val="22"/>
          <w:lang w:eastAsia="ja-JP"/>
        </w:rPr>
        <w:t>Fontenelle’s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Plurality of Worlds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4. Pierre Bayle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5. James Cook’s </w:t>
      </w:r>
      <w:r>
        <w:rPr>
          <w:i/>
          <w:sz w:val="22"/>
          <w:lang w:eastAsia="ja-JP"/>
        </w:rPr>
        <w:t>Travels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John Locke’s </w:t>
      </w:r>
      <w:r>
        <w:rPr>
          <w:i/>
          <w:sz w:val="22"/>
          <w:lang w:eastAsia="ja-JP"/>
        </w:rPr>
        <w:t>tabula rasa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r>
        <w:rPr>
          <w:i/>
          <w:sz w:val="22"/>
          <w:lang w:eastAsia="ja-JP"/>
        </w:rPr>
        <w:t>Essay Concerning Human Understanding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i/>
          <w:sz w:val="22"/>
          <w:lang w:eastAsia="ja-JP"/>
        </w:rPr>
        <w:t>philosophes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Montesquieu’s </w:t>
      </w:r>
      <w:r>
        <w:rPr>
          <w:i/>
          <w:sz w:val="22"/>
          <w:lang w:eastAsia="ja-JP"/>
        </w:rPr>
        <w:t>The Spirit of the Laws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Voltaire’s </w:t>
      </w:r>
      <w:r>
        <w:rPr>
          <w:i/>
          <w:sz w:val="22"/>
          <w:lang w:eastAsia="ja-JP"/>
        </w:rPr>
        <w:t>Treatise on Toleration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deism</w:t>
      </w:r>
      <w:proofErr w:type="gram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Denis Diderot’s </w:t>
      </w:r>
      <w:r>
        <w:rPr>
          <w:i/>
          <w:sz w:val="22"/>
          <w:lang w:eastAsia="ja-JP"/>
        </w:rPr>
        <w:t>Encyclopedia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13. “</w:t>
      </w:r>
      <w:proofErr w:type="gramStart"/>
      <w:r>
        <w:rPr>
          <w:sz w:val="22"/>
          <w:lang w:eastAsia="ja-JP"/>
        </w:rPr>
        <w:t>science</w:t>
      </w:r>
      <w:proofErr w:type="gramEnd"/>
      <w:r>
        <w:rPr>
          <w:sz w:val="22"/>
          <w:lang w:eastAsia="ja-JP"/>
        </w:rPr>
        <w:t xml:space="preserve"> of man”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14. David Hume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spellStart"/>
      <w:r>
        <w:rPr>
          <w:sz w:val="22"/>
          <w:lang w:eastAsia="ja-JP"/>
        </w:rPr>
        <w:t>Physiocrats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16. Francois Quesnay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17. Adam Smith’s </w:t>
      </w:r>
      <w:r>
        <w:rPr>
          <w:i/>
          <w:sz w:val="22"/>
          <w:lang w:eastAsia="ja-JP"/>
        </w:rPr>
        <w:t>Wealth of Nations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i/>
          <w:sz w:val="22"/>
          <w:lang w:eastAsia="ja-JP"/>
        </w:rPr>
        <w:t>laissez-faire</w:t>
      </w:r>
      <w:proofErr w:type="gram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19. Condorcet and Baron </w:t>
      </w:r>
      <w:proofErr w:type="spellStart"/>
      <w:r>
        <w:rPr>
          <w:sz w:val="22"/>
          <w:lang w:eastAsia="ja-JP"/>
        </w:rPr>
        <w:t>d’Holbach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20. Jean-Jacques Rousseau’s </w:t>
      </w:r>
      <w:r>
        <w:rPr>
          <w:i/>
          <w:sz w:val="22"/>
          <w:lang w:eastAsia="ja-JP"/>
        </w:rPr>
        <w:t>The Social Contract</w:t>
      </w:r>
      <w:r>
        <w:rPr>
          <w:sz w:val="22"/>
          <w:lang w:eastAsia="ja-JP"/>
        </w:rPr>
        <w:t xml:space="preserve"> and the general will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pStyle w:val="Heading7"/>
      </w:pPr>
      <w:r>
        <w:rPr>
          <w:i w:val="0"/>
          <w:iCs w:val="0"/>
        </w:rPr>
        <w:t xml:space="preserve">21. </w:t>
      </w:r>
      <w:r>
        <w:t>Emile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Mary </w:t>
      </w:r>
      <w:proofErr w:type="spellStart"/>
      <w:r>
        <w:rPr>
          <w:sz w:val="22"/>
          <w:lang w:eastAsia="ja-JP"/>
        </w:rPr>
        <w:t>Astell’s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iCs/>
          <w:sz w:val="22"/>
          <w:lang w:eastAsia="ja-JP"/>
        </w:rPr>
        <w:t>A Serious Proposal to the Ladies</w:t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23. Mary Wollstonecraft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</w:t>
      </w:r>
      <w:r>
        <w:rPr>
          <w:i/>
          <w:sz w:val="22"/>
          <w:lang w:eastAsia="ja-JP"/>
        </w:rPr>
        <w:t>Vindication of the Rights of Woman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salon and the coffeehouse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26. Marie-Therese de </w:t>
      </w:r>
      <w:proofErr w:type="spellStart"/>
      <w:r>
        <w:rPr>
          <w:sz w:val="22"/>
          <w:lang w:eastAsia="ja-JP"/>
        </w:rPr>
        <w:t>Geoffrin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27. American Philosophical Society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28. Rococo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29. Antoine Watteau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proofErr w:type="spellStart"/>
      <w:r>
        <w:rPr>
          <w:sz w:val="22"/>
          <w:lang w:eastAsia="ja-JP"/>
        </w:rPr>
        <w:t>Balthasar</w:t>
      </w:r>
      <w:proofErr w:type="spellEnd"/>
      <w:r>
        <w:rPr>
          <w:sz w:val="22"/>
          <w:lang w:eastAsia="ja-JP"/>
        </w:rPr>
        <w:t xml:space="preserve"> Neumann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Neoclassicism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Jacques-Louis David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Johann Sebastian Bach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34. George Frederick Handel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35. Franz Joseph Haydn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Wolfgang Amadeus Mozart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37. Samuel Richardson’s </w:t>
      </w:r>
      <w:r>
        <w:rPr>
          <w:i/>
          <w:sz w:val="22"/>
          <w:lang w:eastAsia="ja-JP"/>
        </w:rPr>
        <w:t>Pamela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Henry Fielding’s </w:t>
      </w:r>
      <w:r>
        <w:rPr>
          <w:i/>
          <w:sz w:val="22"/>
          <w:lang w:eastAsia="ja-JP"/>
        </w:rPr>
        <w:t>History of Tom Jones, A Foundling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Edward Gibbon’s </w:t>
      </w:r>
      <w:r>
        <w:rPr>
          <w:i/>
          <w:sz w:val="22"/>
          <w:lang w:eastAsia="ja-JP"/>
        </w:rPr>
        <w:t>Decline and Fall of the Roman Empire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40. Addison and Steele’s </w:t>
      </w:r>
      <w:r>
        <w:rPr>
          <w:i/>
          <w:sz w:val="22"/>
          <w:lang w:eastAsia="ja-JP"/>
        </w:rPr>
        <w:t>Spectator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41. </w:t>
      </w:r>
      <w:proofErr w:type="gramStart"/>
      <w:r>
        <w:rPr>
          <w:sz w:val="22"/>
          <w:lang w:eastAsia="ja-JP"/>
        </w:rPr>
        <w:t>newspapers</w:t>
      </w:r>
      <w:proofErr w:type="gramEnd"/>
      <w:r>
        <w:rPr>
          <w:sz w:val="22"/>
          <w:lang w:eastAsia="ja-JP"/>
        </w:rPr>
        <w:t xml:space="preserve"> and libraries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42. </w:t>
      </w:r>
      <w:proofErr w:type="spellStart"/>
      <w:r>
        <w:rPr>
          <w:i/>
          <w:sz w:val="22"/>
          <w:lang w:eastAsia="ja-JP"/>
        </w:rPr>
        <w:t>Realschule</w:t>
      </w:r>
      <w:proofErr w:type="spellEnd"/>
      <w:r>
        <w:rPr>
          <w:sz w:val="22"/>
          <w:lang w:eastAsia="ja-JP"/>
        </w:rPr>
        <w:t xml:space="preserve"> and </w:t>
      </w:r>
      <w:proofErr w:type="spellStart"/>
      <w:r>
        <w:rPr>
          <w:i/>
          <w:sz w:val="22"/>
          <w:lang w:eastAsia="ja-JP"/>
        </w:rPr>
        <w:t>Volkschulen</w:t>
      </w:r>
      <w:proofErr w:type="spell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43. </w:t>
      </w:r>
      <w:proofErr w:type="spellStart"/>
      <w:r>
        <w:rPr>
          <w:sz w:val="22"/>
          <w:lang w:eastAsia="ja-JP"/>
        </w:rPr>
        <w:t>Cesare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Beccaria</w:t>
      </w:r>
      <w:proofErr w:type="spell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44. Carnival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gin</w:t>
      </w:r>
      <w:proofErr w:type="gramEnd"/>
      <w:r>
        <w:rPr>
          <w:sz w:val="22"/>
          <w:lang w:eastAsia="ja-JP"/>
        </w:rPr>
        <w:t xml:space="preserve"> 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gramStart"/>
      <w:r>
        <w:rPr>
          <w:sz w:val="22"/>
          <w:lang w:eastAsia="ja-JP"/>
        </w:rPr>
        <w:t>chapbooks</w:t>
      </w:r>
      <w:proofErr w:type="gram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47. Joseph II’s Toleration Patent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spellStart"/>
      <w:r>
        <w:rPr>
          <w:sz w:val="22"/>
          <w:lang w:eastAsia="ja-JP"/>
        </w:rPr>
        <w:t>Ashkenazic</w:t>
      </w:r>
      <w:proofErr w:type="spellEnd"/>
      <w:r>
        <w:rPr>
          <w:sz w:val="22"/>
          <w:lang w:eastAsia="ja-JP"/>
        </w:rPr>
        <w:t xml:space="preserve"> and Sephardic Jews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proofErr w:type="gramStart"/>
      <w:r>
        <w:rPr>
          <w:sz w:val="22"/>
          <w:lang w:eastAsia="ja-JP"/>
        </w:rPr>
        <w:t>pietism</w:t>
      </w:r>
      <w:proofErr w:type="gramEnd"/>
      <w:r>
        <w:rPr>
          <w:sz w:val="22"/>
          <w:lang w:eastAsia="ja-JP"/>
        </w:rPr>
        <w:t xml:space="preserve"> and the Moravian Brethren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John Wesley and Methodism</w:t>
      </w:r>
    </w:p>
    <w:p w:rsidR="006E6870" w:rsidRDefault="006E6870"/>
    <w:sectPr w:rsidR="006E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63"/>
    <w:rsid w:val="006E6870"/>
    <w:rsid w:val="00A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2011-11-17T12:03:00Z</dcterms:created>
  <dcterms:modified xsi:type="dcterms:W3CDTF">2011-11-17T12:05:00Z</dcterms:modified>
</cp:coreProperties>
</file>